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sz w:val="28"/>
          <w:szCs w:val="28"/>
        </w:rPr>
      </w:pPr>
      <w:r>
        <w:rPr>
          <w:b/>
          <w:bCs/>
          <w:i w:val="false"/>
          <w:iCs w:val="false"/>
          <w:sz w:val="28"/>
          <w:szCs w:val="28"/>
        </w:rPr>
        <w:t>Сведения о беременной из медучреждения ПФР запросит самостоятельно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b w:val="false"/>
          <w:bCs w:val="false"/>
          <w:i w:val="false"/>
          <w:iCs w:val="false"/>
          <w:sz w:val="12"/>
          <w:szCs w:val="12"/>
        </w:rPr>
      </w:r>
    </w:p>
    <w:p>
      <w:pPr>
        <w:pStyle w:val="Normal"/>
        <w:jc w:val="both"/>
        <w:rPr>
          <w:b w:val="false"/>
          <w:b w:val="false"/>
          <w:bCs w:val="false"/>
          <w:i w:val="false"/>
          <w:i w:val="false"/>
          <w:iCs w:val="false"/>
          <w:sz w:val="28"/>
          <w:szCs w:val="28"/>
        </w:rPr>
      </w:pPr>
      <w:r>
        <w:rPr>
          <w:b w:val="false"/>
          <w:bCs w:val="false"/>
          <w:i w:val="false"/>
          <w:iCs w:val="false"/>
          <w:sz w:val="28"/>
          <w:szCs w:val="28"/>
        </w:rPr>
        <w:tab/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Право на ежемесячную выплату - 5 446 рублей  - имеют будущие мамы, если они встали на учёт в первые 12 недель беременности и если размер среднедушегового дохода в их семье не превышает регионального прожиточного минимума для трудоспособного населения </w:t>
      </w:r>
      <w:r>
        <w:rPr>
          <w:b w:val="false"/>
          <w:bCs w:val="false"/>
          <w:i w:val="false"/>
          <w:iCs w:val="false"/>
          <w:sz w:val="24"/>
          <w:szCs w:val="24"/>
        </w:rPr>
        <w:t>(10 158 руб.)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. </w:t>
      </w:r>
    </w:p>
    <w:p>
      <w:pPr>
        <w:pStyle w:val="Normal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ab/>
        <w:t xml:space="preserve">Пенсионный фонд продолжает отвечать на самые распространенные вопросы, связанные с новыми пособиями. 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b w:val="false"/>
          <w:bCs w:val="false"/>
          <w:i w:val="false"/>
          <w:iCs w:val="false"/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- Может ли мой муж получать пособие?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Нет, обратиться за пособием может только беременная женщина. Муж может подать заявление только как её представитель — лично по доверенности в клиентской службе ПФР. При этом получать пособие всё равно будет сама женщина. Через Госуслуги представитель не может подать заявление под своей учётной записью.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- Нужно ли представлять документы о постановке на учёт по беременности?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 </w:t>
      </w:r>
    </w:p>
    <w:p>
      <w:pPr>
        <w:sectPr>
          <w:type w:val="nextPage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Нет, эти сведения Пенсионный фонд запрашивает самостоятельно в рамках программы межведомственного взаимодействия. Подтверждение может понадобиться, только если данные не поступили. В этом случае в «Личный кабинет» на Госуслугах придет сообщение с дальнейшими инструкциями.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- Мое заявление вернули на доработку. Сколько времени теперь уйдёт на его рассмотрение?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Срок рассмотрения заявления – 10 рабочих дней. В Вашем случае он был приостановлен. Если доработанное заявление поступит в ПФР в течение 5 рабочих дней, его рассмотрение восстановится со дня представления.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 xml:space="preserve">- </w:t>
      </w:r>
      <w:r>
        <w:rPr>
          <w:b/>
          <w:bCs/>
          <w:i/>
          <w:iCs/>
          <w:sz w:val="24"/>
          <w:szCs w:val="24"/>
        </w:rPr>
        <w:t>Что будет, если не подать доработанное заявление или документы в течение 5 рабочих дней?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В этом случае в назначении пособия будет отказано и Вам нужно будет подать заявление заново.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- Я встала на учёт в медицинской организации после 12 недель беременности. Могу я оформить выплату?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К сожалению, нет.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- Я встала на учёт в медицинской организации на 4-й неделе беременности. Мне выплатят пособие?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- Пособие выплачивается за период, начиная с месяца регистрации в медицинской организации, но не ранее наступления 6-й недели беременности. При этом, если заявление подано позже 30 дней с момента постановки на учёт в медицинской организации, то пособие выплачивается с месяца обращения.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continuous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2021-08-13T16:20:30Z</cp:lastPrinted>
  <dcterms:modified xsi:type="dcterms:W3CDTF">2021-08-13T16:21:11Z</dcterms:modified>
  <cp:revision>120</cp:revision>
</cp:coreProperties>
</file>